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orc20260707_8k.htm"/>
      <w:bookmarkStart w:id="1" w:name="ksorc20260707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27-3269228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7" w:type="dxa"/>
        <w:tblLayout w:type="fixed"/>
        <w:tblCellMar>
          <w:top w:w="28" w:type="dxa"/>
          <w:left w:w="28" w:type="dxa"/>
          <w:bottom w:w="28" w:type="dxa"/>
          <w:right w:w="28" w:type="dxa"/>
        </w:tblCellMar>
      </w:tblPr>
      <w:tblGrid>
        <w:gridCol w:w="3395"/>
        <w:gridCol w:w="1850"/>
        <w:gridCol w:w="3755"/>
      </w:tblGrid>
      <w:tr>
        <w:trPr/>
        <w:tc>
          <w:tcPr>
            <w:tcW w:w="3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8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Trading symbol:</w:t>
            </w:r>
            <w:r>
              <w:rPr>
                <w:rFonts w:ascii="Times New Roman" w:hAnsi="Times New Roman"/>
                <w:caps w:val="false"/>
                <w:smallCaps w:val="false"/>
                <w:sz w:val="20"/>
              </w:rPr>
              <w:t>         </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85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8, 2026, Orchid Island Capital, Inc. (the “Company”) announced that the Board of Directors of the Company declared a dividend for the month of July 2026 of $0.10 per share of the Company’s common stock, to be paid on August 28, 2026, to holders of record on July 31, 2026, with an ex-dividend date of July 31, 2026. A copy of the Company’s press release announcing the dividend and announcing other information regarding the Company is attached hereto as Exhibit 99.1 and incorporated herein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other federal securities laws, including, but not limited to, statements about the Company’s distributions.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965"/>
        <w:gridCol w:w="60"/>
        <w:gridCol w:w="647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pPr>
            <w:hyperlink w:anchor="ex_985457.htm">
              <w:r>
                <w:rPr>
                  <w:rStyle w:val="InternetLink"/>
                  <w:rFonts w:ascii="Times New Roman" w:hAnsi="Times New Roman"/>
                  <w:caps w:val="false"/>
                  <w:smallCaps w:val="false"/>
                  <w:sz w:val="20"/>
                </w:rPr>
                <w:t>Press Release dated July 8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790"/>
        <w:gridCol w:w="320"/>
        <w:gridCol w:w="3620"/>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January 8,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pPr>
            <w:r>
              <w:rPr/>
              <w:t>ORCHID ISLAND CAPITAL, INC.</w:t>
            </w:r>
          </w:p>
        </w:tc>
      </w:tr>
      <w:tr>
        <w:trPr/>
        <w:tc>
          <w:tcPr>
            <w:tcW w:w="179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7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85457.htm"/>
      <w:bookmarkStart w:id="3" w:name="ksex_985457"/>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ANNOUNCES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JULY 2026</w:t>
      </w:r>
      <w:r>
        <w:rPr>
          <w:rFonts w:ascii="Times New Roman" w:hAnsi="Times New Roman"/>
          <w:caps w:val="false"/>
          <w:smallCaps w:val="false"/>
          <w:sz w:val="20"/>
        </w:rPr>
        <w:t> </w:t>
      </w:r>
      <w:r>
        <w:rPr>
          <w:rFonts w:ascii="Times New Roman" w:hAnsi="Times New Roman"/>
          <w:b/>
          <w:caps w:val="false"/>
          <w:smallCaps w:val="false"/>
          <w:sz w:val="20"/>
        </w:rPr>
        <w:t xml:space="preserve">MONTHLY DIVIDEND AND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SECOND QUARTER 2026 RESULTS ANNOUNCEMENT DATES</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2026 Monthly Dividend of $0.10 Per Share of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 Second Quarter 2026 Results and RMBS Portfolio Characteristics as of June 30, 2026 to be Released July 13, 2026</w:t>
            </w:r>
          </w:p>
        </w:tc>
      </w:tr>
    </w:tbl>
    <w:tbl>
      <w:tblPr>
        <w:tblW w:w="8080" w:type="dxa"/>
        <w:jc w:val="left"/>
        <w:tblInd w:w="0" w:type="dxa"/>
        <w:tblLayout w:type="fixed"/>
        <w:tblCellMar>
          <w:top w:w="0" w:type="dxa"/>
          <w:left w:w="0" w:type="dxa"/>
          <w:bottom w:w="0" w:type="dxa"/>
          <w:right w:w="0" w:type="dxa"/>
        </w:tblCellMar>
      </w:tblPr>
      <w:tblGrid>
        <w:gridCol w:w="60"/>
        <w:gridCol w:w="170"/>
        <w:gridCol w:w="7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 2026 and Second Quarter 2026 Results to be Released July 23,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July 8, 2026 - Orchid Island Capital, Inc. (the “Company”) (NYSE: ORC) announced today that the Board of Directors of the Company declared a monthly cash dividend for the month of July 2026. The dividend of $0.10 per share will be paid August 28, 2026, to holders of record of the Company’s common stock on July 31, 2026, with an ex-dividend date of July 31, 2026. The Company plans on announcing its next common stock dividend on August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intends to make regular monthly cash distributions to its holders of common stock. In order to qualify as a real estate investment trust (“REIT”), the Company must distribute annually to its stockholders an amount at least equal to 90% of its REIT taxable income, determined without regard to the deduction for dividends paid and excluding any net capital gain. The Company will be subject to income tax on taxable income that is not distributed and to an excise tax to the extent that a certain percentage of its taxable income is not distributed by specified dates. The Company has not established a minimum distribution payment level and is not assured of its ability to make distributions to stockholders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estimated results for the second quarter of 2026, consisting of estimated book value per share, estimated GAAP net income per share (including estimated net realized and unrealized gains on RMBS and derivative instruments per share), and estimated total return on equity will be released following the close of trading on the New York Stock Exchange ("NYSE") on July 13, 2026.  The Company also will release details of the RMBS portfolio as of June 30, 2026 in the July 13, 2026 announcement. These figures will be preliminary and subject to change and, with respect to figures that will appear in the Company’s financial statements and associated footnotes as of and for the six and three months ended June 30, 2026, will be subject to review by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will release results for the six and three months ended June 30, 2026 following the close of trading on the NYSE on Thursday, July 23, 2026.  An earnings conference call and live audio webcast will be hosted Friday, July 24, 2026, at 10:00 AM ET.  Participants can register and receive dial-in information at https://register-conf.media-server.com/register/BI7e94d25a560c4b439fdf9e7e29c16057.  A live audio webcast of the conference call can be accessed at https://edge.media-server.com/mmc/p/rk8nj4py or via the investor relations section of the Company's website at https://ir.orchidislandcapital.com. An audio archive of the webcast will be available for 30 days after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press release contains forward-looking statements within the meaning of the Private Securities Litigation Reform Act of 1995 and other federal securities laws. These forward-looking statements include, but are not limited to, statements about the Company’s distributions and announcement dates of results as of and for the six months and quarter ended June 30, 2026. These forward-looking statements are based upon Orchid Island Capital, Inc.’s present expectations, but these statements are not guaranteed to occur. Investors should not place undue reliance upon forward-looking statements. For further discussion of the factors that could affect outcomes, please refer to the “Risk Factors” section of the Company’s Annual Report on Form 10-K for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3305 Flamingo Drive,</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Florida 32963</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772-231-1400</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1378</Words>
  <Characters>7453</Characters>
  <CharactersWithSpaces>8833</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